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8:15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8:20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story 13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user story 13 with teammates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Inexperience, time, stress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Experimenting with the course’s js files.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settings that allows teachers to have more than one course.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if that is a native canvas setting.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Implemented function to show graders assignments they are eligible to grade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input validation and documentation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Damian Torrens: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towards developing the user story.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over the API documentation for help developing the user story. Keep learning Ruby.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 and inexperience.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Talked to teammates about user story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Go over Canvas API and work on user story with teammates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Difficulty with Canvas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Finalized use case and sequence diagrams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Presented these to Deng in the sprint review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Assign new user stories and begin new sprint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Finalized the use case diagram for student grader and professor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 sequence diagram to demonstrate the student grader’s steps and actions through the application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Presented the diagrams to the product owner 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Plan out what diagrams to do next and discuss them in the sprint planning meeting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the sequence diagram of the professor using the GraderFinder app.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use case diagram that had more details and covered more cases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a sequence diagram in addition to improved use case diagram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Presented both diagrams and received approval from PO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Decide future diagrams to create for next sprint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Finished making more comprehensive use case diagram with additional scenarios and edge cases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a sequence diagram to represent graders’ flow of actions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Gained product owner’s approval at Sprint Review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designing alternative Canvas integrated scenario for use case diagram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